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Year 12 - Nine Days novel by Toni Jordan - Character profiles</w:t>
      </w:r>
    </w:p>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Name</w:t>
      </w:r>
    </w:p>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Institution Affiliation</w:t>
      </w:r>
    </w:p>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Class</w:t>
      </w:r>
    </w:p>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Professor</w:t>
      </w:r>
    </w:p>
    <w:p w:rsidR="00D3683F" w:rsidRPr="00D3683F" w:rsidRDefault="00D3683F" w:rsidP="00D3683F">
      <w:pPr>
        <w:spacing w:line="480" w:lineRule="auto"/>
        <w:jc w:val="center"/>
        <w:rPr>
          <w:rFonts w:ascii="Times New Roman" w:hAnsi="Times New Roman" w:cs="Times New Roman"/>
          <w:sz w:val="24"/>
          <w:szCs w:val="24"/>
        </w:rPr>
      </w:pPr>
      <w:r w:rsidRPr="00D3683F">
        <w:rPr>
          <w:rFonts w:ascii="Times New Roman" w:hAnsi="Times New Roman" w:cs="Times New Roman"/>
          <w:sz w:val="24"/>
          <w:szCs w:val="24"/>
        </w:rPr>
        <w:t>Date</w:t>
      </w: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D3683F" w:rsidRDefault="00D3683F" w:rsidP="00D3683F">
      <w:pPr>
        <w:spacing w:line="480" w:lineRule="auto"/>
        <w:jc w:val="both"/>
        <w:rPr>
          <w:rFonts w:ascii="Times New Roman" w:hAnsi="Times New Roman" w:cs="Times New Roman"/>
          <w:b/>
          <w:sz w:val="24"/>
          <w:szCs w:val="24"/>
        </w:rPr>
      </w:pPr>
    </w:p>
    <w:p w:rsidR="00BE3736" w:rsidRPr="00FA3350" w:rsidRDefault="00276DDA" w:rsidP="00D3683F">
      <w:pPr>
        <w:spacing w:line="480" w:lineRule="auto"/>
        <w:jc w:val="center"/>
        <w:rPr>
          <w:rFonts w:ascii="Times New Roman" w:hAnsi="Times New Roman" w:cs="Times New Roman"/>
          <w:b/>
          <w:sz w:val="24"/>
          <w:szCs w:val="24"/>
        </w:rPr>
      </w:pPr>
      <w:r w:rsidRPr="00FA3350">
        <w:rPr>
          <w:rFonts w:ascii="Times New Roman" w:hAnsi="Times New Roman" w:cs="Times New Roman"/>
          <w:b/>
          <w:sz w:val="24"/>
          <w:szCs w:val="24"/>
        </w:rPr>
        <w:lastRenderedPageBreak/>
        <w:t xml:space="preserve">Does </w:t>
      </w:r>
      <w:r w:rsidR="004879A9" w:rsidRPr="00FA3350">
        <w:rPr>
          <w:rFonts w:ascii="Times New Roman" w:hAnsi="Times New Roman" w:cs="Times New Roman"/>
          <w:b/>
          <w:sz w:val="24"/>
          <w:szCs w:val="24"/>
        </w:rPr>
        <w:t>Jordan’s description influence the reader to endorse or condemn this character?</w:t>
      </w:r>
    </w:p>
    <w:p w:rsidR="00280CAB" w:rsidRPr="00FA3350" w:rsidRDefault="00280CAB"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The character description of Kip, Connie and Jack are worth to be endorsed by the reader. Kip made a great decision to drop out of school in order to start hustling to support his family. This is a sense of efforts that even though it may not be rewarded, anyone can say the behavior is encouraging</w:t>
      </w:r>
      <w:r w:rsidR="00AE76E5">
        <w:rPr>
          <w:rFonts w:ascii="Times New Roman" w:hAnsi="Times New Roman" w:cs="Times New Roman"/>
          <w:sz w:val="24"/>
          <w:szCs w:val="24"/>
        </w:rPr>
        <w:t xml:space="preserve"> </w:t>
      </w:r>
      <w:r w:rsidR="00AE76E5">
        <w:rPr>
          <w:rFonts w:ascii="Times New Roman" w:hAnsi="Times New Roman" w:cs="Times New Roman"/>
          <w:sz w:val="24"/>
          <w:szCs w:val="24"/>
        </w:rPr>
        <w:t>(Ballyn, 2015</w:t>
      </w:r>
      <w:r w:rsidR="00AE76E5">
        <w:rPr>
          <w:rFonts w:ascii="Times New Roman" w:hAnsi="Times New Roman" w:cs="Times New Roman"/>
          <w:sz w:val="24"/>
          <w:szCs w:val="24"/>
        </w:rPr>
        <w:t>)</w:t>
      </w:r>
      <w:r w:rsidRPr="00FA3350">
        <w:rPr>
          <w:rFonts w:ascii="Times New Roman" w:hAnsi="Times New Roman" w:cs="Times New Roman"/>
          <w:sz w:val="24"/>
          <w:szCs w:val="24"/>
        </w:rPr>
        <w:t xml:space="preserve">. </w:t>
      </w:r>
      <w:r w:rsidR="004D6B59" w:rsidRPr="00FA3350">
        <w:rPr>
          <w:rFonts w:ascii="Times New Roman" w:hAnsi="Times New Roman" w:cs="Times New Roman"/>
          <w:sz w:val="24"/>
          <w:szCs w:val="24"/>
        </w:rPr>
        <w:t xml:space="preserve">Through this he shows a sense of caring and protection. Connie shows a good character by stepping in to the motherly roles to protect Kip since their mother was poor. Through this, she gave her brother a very strong comfort and reduced the roles that her mother could be struggling to do. Through her character, she offered protection to her brother Kip which his mother could not show him due to the high levels of poverty. </w:t>
      </w:r>
      <w:r w:rsidR="003E335E" w:rsidRPr="00FA3350">
        <w:rPr>
          <w:rFonts w:ascii="Times New Roman" w:hAnsi="Times New Roman" w:cs="Times New Roman"/>
          <w:sz w:val="24"/>
          <w:szCs w:val="24"/>
        </w:rPr>
        <w:t xml:space="preserve">Jack inhibits a character of bravery which is worthy to be endorsed. He goes to war to fight but he dies there. He maintains his stand that he will marry Connie despite the criticism from his mother who advices him to marry another different girl. This character shows how a mature person should be willing to maintain his stand despite the challenges he may face. </w:t>
      </w:r>
    </w:p>
    <w:p w:rsidR="003E335E" w:rsidRPr="00FA3350" w:rsidRDefault="003E335E" w:rsidP="00D3683F">
      <w:pPr>
        <w:spacing w:line="480" w:lineRule="auto"/>
        <w:jc w:val="center"/>
        <w:rPr>
          <w:rFonts w:ascii="Times New Roman" w:hAnsi="Times New Roman" w:cs="Times New Roman"/>
          <w:b/>
          <w:sz w:val="24"/>
          <w:szCs w:val="24"/>
        </w:rPr>
      </w:pPr>
      <w:r w:rsidRPr="00FA3350">
        <w:rPr>
          <w:rFonts w:ascii="Times New Roman" w:hAnsi="Times New Roman" w:cs="Times New Roman"/>
          <w:b/>
          <w:sz w:val="24"/>
          <w:szCs w:val="24"/>
        </w:rPr>
        <w:t>What are the views and the values of the character?</w:t>
      </w:r>
    </w:p>
    <w:p w:rsidR="002873DC" w:rsidRPr="00FA3350" w:rsidRDefault="002873DC"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The characters demonstrate good values. This is seen in their behavioral practices as they interact with other people, both the family members and also the other people Jack and Kim found in war. Kip is willing to take responsibilities even at his young age</w:t>
      </w:r>
      <w:r w:rsidR="00AE76E5">
        <w:rPr>
          <w:rFonts w:ascii="Times New Roman" w:hAnsi="Times New Roman" w:cs="Times New Roman"/>
          <w:sz w:val="24"/>
          <w:szCs w:val="24"/>
        </w:rPr>
        <w:t xml:space="preserve"> </w:t>
      </w:r>
      <w:r w:rsidR="00AE76E5">
        <w:rPr>
          <w:rFonts w:ascii="Times New Roman" w:hAnsi="Times New Roman" w:cs="Times New Roman"/>
          <w:sz w:val="24"/>
          <w:szCs w:val="24"/>
        </w:rPr>
        <w:t>(Ballyn, 2015</w:t>
      </w:r>
      <w:r w:rsidR="00AE76E5">
        <w:rPr>
          <w:rFonts w:ascii="Times New Roman" w:hAnsi="Times New Roman" w:cs="Times New Roman"/>
          <w:sz w:val="24"/>
          <w:szCs w:val="24"/>
        </w:rPr>
        <w:t>)</w:t>
      </w:r>
      <w:r w:rsidRPr="00FA3350">
        <w:rPr>
          <w:rFonts w:ascii="Times New Roman" w:hAnsi="Times New Roman" w:cs="Times New Roman"/>
          <w:sz w:val="24"/>
          <w:szCs w:val="24"/>
        </w:rPr>
        <w:t xml:space="preserve">. This shows how much caring he is. Connie is caring, a value which </w:t>
      </w:r>
      <w:r w:rsidR="00D41FBF" w:rsidRPr="00FA3350">
        <w:rPr>
          <w:rFonts w:ascii="Times New Roman" w:hAnsi="Times New Roman" w:cs="Times New Roman"/>
          <w:sz w:val="24"/>
          <w:szCs w:val="24"/>
        </w:rPr>
        <w:t xml:space="preserve">is encouraging and which many people should attract. Connie is also responsible as she can clearly understand the situation of their family and steps in to take the parental responsibilities. Jack inhibits the value of trustworthiness. He is able to trust Connie and he promises her a marriage even after going to war. He shows a value of citizenship because he goes to war to fight for his country. </w:t>
      </w:r>
    </w:p>
    <w:p w:rsidR="00D41FBF" w:rsidRPr="00FA3350" w:rsidRDefault="00D41FBF" w:rsidP="00D3683F">
      <w:pPr>
        <w:spacing w:line="480" w:lineRule="auto"/>
        <w:jc w:val="center"/>
        <w:rPr>
          <w:rFonts w:ascii="Times New Roman" w:hAnsi="Times New Roman" w:cs="Times New Roman"/>
          <w:b/>
          <w:sz w:val="24"/>
          <w:szCs w:val="24"/>
        </w:rPr>
      </w:pPr>
      <w:r w:rsidRPr="00FA3350">
        <w:rPr>
          <w:rFonts w:ascii="Times New Roman" w:hAnsi="Times New Roman" w:cs="Times New Roman"/>
          <w:b/>
          <w:sz w:val="24"/>
          <w:szCs w:val="24"/>
        </w:rPr>
        <w:lastRenderedPageBreak/>
        <w:t>How would the character describe the world they live in?</w:t>
      </w:r>
    </w:p>
    <w:p w:rsidR="0050090E" w:rsidRPr="00FA3350" w:rsidRDefault="00D41FBF"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 xml:space="preserve">The character describes </w:t>
      </w:r>
      <w:r w:rsidR="0050090E" w:rsidRPr="00FA3350">
        <w:rPr>
          <w:rFonts w:ascii="Times New Roman" w:hAnsi="Times New Roman" w:cs="Times New Roman"/>
          <w:sz w:val="24"/>
          <w:szCs w:val="24"/>
        </w:rPr>
        <w:t>the worldview depending on the way they live as an individual or as a society. All the characters outlined by an individuals and the ones that society displays are what constitutes the world they live</w:t>
      </w:r>
      <w:r w:rsidR="00D3683F">
        <w:rPr>
          <w:rFonts w:ascii="Times New Roman" w:hAnsi="Times New Roman" w:cs="Times New Roman"/>
          <w:sz w:val="24"/>
          <w:szCs w:val="24"/>
        </w:rPr>
        <w:t xml:space="preserve"> </w:t>
      </w:r>
      <w:r w:rsidR="00D3683F">
        <w:rPr>
          <w:rFonts w:ascii="Times New Roman" w:hAnsi="Times New Roman" w:cs="Times New Roman"/>
          <w:sz w:val="24"/>
          <w:szCs w:val="24"/>
        </w:rPr>
        <w:t>(Ballyn, 2015</w:t>
      </w:r>
      <w:r w:rsidR="00D3683F">
        <w:rPr>
          <w:rFonts w:ascii="Times New Roman" w:hAnsi="Times New Roman" w:cs="Times New Roman"/>
          <w:sz w:val="24"/>
          <w:szCs w:val="24"/>
        </w:rPr>
        <w:t>)</w:t>
      </w:r>
      <w:r w:rsidR="0050090E" w:rsidRPr="00FA3350">
        <w:rPr>
          <w:rFonts w:ascii="Times New Roman" w:hAnsi="Times New Roman" w:cs="Times New Roman"/>
          <w:sz w:val="24"/>
          <w:szCs w:val="24"/>
        </w:rPr>
        <w:t>. The characters have outlined the following types of worldviews, attitudinal worldview which is governing the individuals approach to life, understanding and the feelings that one develops towards the others. Ideological worldview where all the characters inhibit certain values and some common beliefs within their community.</w:t>
      </w:r>
    </w:p>
    <w:p w:rsidR="0050090E" w:rsidRPr="00FA3350" w:rsidRDefault="0050090E" w:rsidP="00D3683F">
      <w:pPr>
        <w:spacing w:line="480" w:lineRule="auto"/>
        <w:jc w:val="center"/>
        <w:rPr>
          <w:rFonts w:ascii="Times New Roman" w:hAnsi="Times New Roman" w:cs="Times New Roman"/>
          <w:b/>
          <w:sz w:val="24"/>
          <w:szCs w:val="24"/>
        </w:rPr>
      </w:pPr>
      <w:r w:rsidRPr="00FA3350">
        <w:rPr>
          <w:rFonts w:ascii="Times New Roman" w:hAnsi="Times New Roman" w:cs="Times New Roman"/>
          <w:b/>
          <w:sz w:val="24"/>
          <w:szCs w:val="24"/>
        </w:rPr>
        <w:t>Events that influenced the development of the characters</w:t>
      </w:r>
    </w:p>
    <w:p w:rsidR="00D41FBF" w:rsidRPr="00FA3350" w:rsidRDefault="0057084E"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The following events have contributed greatly towards development of the characters; unconventional family structure whereby a family will have the parents and several children for it to be complete</w:t>
      </w:r>
      <w:r w:rsidR="00D3683F">
        <w:rPr>
          <w:rFonts w:ascii="Times New Roman" w:hAnsi="Times New Roman" w:cs="Times New Roman"/>
          <w:sz w:val="24"/>
          <w:szCs w:val="24"/>
        </w:rPr>
        <w:t xml:space="preserve"> </w:t>
      </w:r>
      <w:r w:rsidR="00D3683F">
        <w:rPr>
          <w:rFonts w:ascii="Times New Roman" w:hAnsi="Times New Roman" w:cs="Times New Roman"/>
          <w:sz w:val="24"/>
          <w:szCs w:val="24"/>
        </w:rPr>
        <w:t>(Ballyn, 2015</w:t>
      </w:r>
      <w:r w:rsidR="00D3683F">
        <w:rPr>
          <w:rFonts w:ascii="Times New Roman" w:hAnsi="Times New Roman" w:cs="Times New Roman"/>
          <w:sz w:val="24"/>
          <w:szCs w:val="24"/>
        </w:rPr>
        <w:t>)</w:t>
      </w:r>
      <w:r w:rsidRPr="00FA3350">
        <w:rPr>
          <w:rFonts w:ascii="Times New Roman" w:hAnsi="Times New Roman" w:cs="Times New Roman"/>
          <w:sz w:val="24"/>
          <w:szCs w:val="24"/>
        </w:rPr>
        <w:t xml:space="preserve">. The impression and the personal growth where each character faces some challenges during the growth period from childhood to adulthood. The event of gender, stigma and shame where woman were considered inferior and never went to war. Stigmatization and shame was also directed to Connie after she got pregnant before </w:t>
      </w:r>
      <w:r w:rsidR="00BD632B" w:rsidRPr="00FA3350">
        <w:rPr>
          <w:rFonts w:ascii="Times New Roman" w:hAnsi="Times New Roman" w:cs="Times New Roman"/>
          <w:sz w:val="24"/>
          <w:szCs w:val="24"/>
        </w:rPr>
        <w:t xml:space="preserve">Jack went to war. </w:t>
      </w:r>
    </w:p>
    <w:p w:rsidR="00E366D2" w:rsidRPr="00FA3350" w:rsidRDefault="00E366D2" w:rsidP="00D3683F">
      <w:pPr>
        <w:spacing w:line="480" w:lineRule="auto"/>
        <w:jc w:val="center"/>
        <w:rPr>
          <w:rFonts w:ascii="Times New Roman" w:hAnsi="Times New Roman" w:cs="Times New Roman"/>
          <w:b/>
          <w:sz w:val="24"/>
          <w:szCs w:val="24"/>
        </w:rPr>
      </w:pPr>
      <w:r w:rsidRPr="00FA3350">
        <w:rPr>
          <w:rFonts w:ascii="Times New Roman" w:hAnsi="Times New Roman" w:cs="Times New Roman"/>
          <w:b/>
          <w:sz w:val="24"/>
          <w:szCs w:val="24"/>
        </w:rPr>
        <w:t>Which setting do you associate with the character?</w:t>
      </w:r>
    </w:p>
    <w:p w:rsidR="00E366D2" w:rsidRPr="00FA3350" w:rsidRDefault="00E366D2"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 xml:space="preserve">The setting of this story revolves around the Westaway’s family home in Rowena Parade. This location of the setting changes paralleling the growth and evolution </w:t>
      </w:r>
      <w:r w:rsidR="00C22011" w:rsidRPr="00FA3350">
        <w:rPr>
          <w:rFonts w:ascii="Times New Roman" w:hAnsi="Times New Roman" w:cs="Times New Roman"/>
          <w:sz w:val="24"/>
          <w:szCs w:val="24"/>
        </w:rPr>
        <w:t>by the West away family members</w:t>
      </w:r>
      <w:r w:rsidR="00D3683F">
        <w:rPr>
          <w:rFonts w:ascii="Times New Roman" w:hAnsi="Times New Roman" w:cs="Times New Roman"/>
          <w:sz w:val="24"/>
          <w:szCs w:val="24"/>
        </w:rPr>
        <w:t xml:space="preserve"> </w:t>
      </w:r>
      <w:r w:rsidR="00D3683F">
        <w:rPr>
          <w:rFonts w:ascii="Times New Roman" w:hAnsi="Times New Roman" w:cs="Times New Roman"/>
          <w:sz w:val="24"/>
          <w:szCs w:val="24"/>
        </w:rPr>
        <w:t>(Ballyn, 2015</w:t>
      </w:r>
      <w:r w:rsidR="00D3683F">
        <w:rPr>
          <w:rFonts w:ascii="Times New Roman" w:hAnsi="Times New Roman" w:cs="Times New Roman"/>
          <w:sz w:val="24"/>
          <w:szCs w:val="24"/>
        </w:rPr>
        <w:t>)</w:t>
      </w:r>
      <w:r w:rsidR="00C22011" w:rsidRPr="00FA3350">
        <w:rPr>
          <w:rFonts w:ascii="Times New Roman" w:hAnsi="Times New Roman" w:cs="Times New Roman"/>
          <w:sz w:val="24"/>
          <w:szCs w:val="24"/>
        </w:rPr>
        <w:t>.</w:t>
      </w:r>
    </w:p>
    <w:p w:rsidR="00C22011" w:rsidRPr="00FA3350" w:rsidRDefault="00C22011" w:rsidP="00D3683F">
      <w:pPr>
        <w:spacing w:line="480" w:lineRule="auto"/>
        <w:jc w:val="center"/>
        <w:rPr>
          <w:rFonts w:ascii="Times New Roman" w:hAnsi="Times New Roman" w:cs="Times New Roman"/>
          <w:sz w:val="24"/>
          <w:szCs w:val="24"/>
        </w:rPr>
      </w:pPr>
      <w:r w:rsidRPr="00EE4CA4">
        <w:rPr>
          <w:rFonts w:ascii="Times New Roman" w:hAnsi="Times New Roman" w:cs="Times New Roman"/>
          <w:b/>
          <w:sz w:val="24"/>
          <w:szCs w:val="24"/>
        </w:rPr>
        <w:t>Do any of their views and values change over the course of the narrative</w:t>
      </w:r>
    </w:p>
    <w:p w:rsidR="00C22011" w:rsidRPr="00FA3350" w:rsidRDefault="00C22011"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lastRenderedPageBreak/>
        <w:t>In the whole time process, some of their characters change like the value of trustworthy that Connie had changes and she is married by another man</w:t>
      </w:r>
      <w:r w:rsidR="00D3683F">
        <w:rPr>
          <w:rFonts w:ascii="Times New Roman" w:hAnsi="Times New Roman" w:cs="Times New Roman"/>
          <w:sz w:val="24"/>
          <w:szCs w:val="24"/>
        </w:rPr>
        <w:t xml:space="preserve"> </w:t>
      </w:r>
      <w:r w:rsidR="00D3683F">
        <w:rPr>
          <w:rFonts w:ascii="Times New Roman" w:hAnsi="Times New Roman" w:cs="Times New Roman"/>
          <w:sz w:val="24"/>
          <w:szCs w:val="24"/>
        </w:rPr>
        <w:t>(Ballyn, 2015</w:t>
      </w:r>
      <w:r w:rsidR="00D3683F">
        <w:rPr>
          <w:rFonts w:ascii="Times New Roman" w:hAnsi="Times New Roman" w:cs="Times New Roman"/>
          <w:sz w:val="24"/>
          <w:szCs w:val="24"/>
        </w:rPr>
        <w:t>)</w:t>
      </w:r>
      <w:r w:rsidRPr="00FA3350">
        <w:rPr>
          <w:rFonts w:ascii="Times New Roman" w:hAnsi="Times New Roman" w:cs="Times New Roman"/>
          <w:sz w:val="24"/>
          <w:szCs w:val="24"/>
        </w:rPr>
        <w:t>. Connie also abandons her responsibilities and she becomes uncaring.</w:t>
      </w:r>
    </w:p>
    <w:p w:rsidR="00C22011" w:rsidRPr="00EE4CA4" w:rsidRDefault="00C22011" w:rsidP="00D3683F">
      <w:pPr>
        <w:spacing w:line="480" w:lineRule="auto"/>
        <w:jc w:val="center"/>
        <w:rPr>
          <w:rFonts w:ascii="Times New Roman" w:hAnsi="Times New Roman" w:cs="Times New Roman"/>
          <w:b/>
          <w:sz w:val="24"/>
          <w:szCs w:val="24"/>
        </w:rPr>
      </w:pPr>
      <w:r w:rsidRPr="00EE4CA4">
        <w:rPr>
          <w:rFonts w:ascii="Times New Roman" w:hAnsi="Times New Roman" w:cs="Times New Roman"/>
          <w:b/>
          <w:sz w:val="24"/>
          <w:szCs w:val="24"/>
        </w:rPr>
        <w:t>The fate of their characters</w:t>
      </w:r>
    </w:p>
    <w:p w:rsidR="00C22011" w:rsidRPr="00FA3350" w:rsidRDefault="00C22011"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The characters are rewarded by possessing such good values. This is evidenced when they are blessed with their strong and able families.</w:t>
      </w:r>
      <w:r w:rsidR="00FA3350" w:rsidRPr="00FA3350">
        <w:rPr>
          <w:rFonts w:ascii="Times New Roman" w:hAnsi="Times New Roman" w:cs="Times New Roman"/>
          <w:sz w:val="24"/>
          <w:szCs w:val="24"/>
        </w:rPr>
        <w:t xml:space="preserve"> However, the punishment of their characters is still evident as Connie was drowned and sacrificed</w:t>
      </w:r>
      <w:r w:rsidR="00D3683F">
        <w:rPr>
          <w:rFonts w:ascii="Times New Roman" w:hAnsi="Times New Roman" w:cs="Times New Roman"/>
          <w:sz w:val="24"/>
          <w:szCs w:val="24"/>
        </w:rPr>
        <w:t xml:space="preserve"> </w:t>
      </w:r>
      <w:r w:rsidR="00D3683F">
        <w:rPr>
          <w:rFonts w:ascii="Times New Roman" w:hAnsi="Times New Roman" w:cs="Times New Roman"/>
          <w:sz w:val="24"/>
          <w:szCs w:val="24"/>
        </w:rPr>
        <w:t>(Ballyn, 2015</w:t>
      </w:r>
      <w:r w:rsidR="00D3683F">
        <w:rPr>
          <w:rFonts w:ascii="Times New Roman" w:hAnsi="Times New Roman" w:cs="Times New Roman"/>
          <w:sz w:val="24"/>
          <w:szCs w:val="24"/>
        </w:rPr>
        <w:t>)</w:t>
      </w:r>
      <w:r w:rsidR="00FA3350" w:rsidRPr="00FA3350">
        <w:rPr>
          <w:rFonts w:ascii="Times New Roman" w:hAnsi="Times New Roman" w:cs="Times New Roman"/>
          <w:sz w:val="24"/>
          <w:szCs w:val="24"/>
        </w:rPr>
        <w:t>. The fate of Jack and Kip was their death in the war.</w:t>
      </w:r>
    </w:p>
    <w:p w:rsidR="00FA3350" w:rsidRPr="00EE4CA4" w:rsidRDefault="00FA3350" w:rsidP="00D3683F">
      <w:pPr>
        <w:spacing w:line="480" w:lineRule="auto"/>
        <w:jc w:val="center"/>
        <w:rPr>
          <w:rFonts w:ascii="Times New Roman" w:hAnsi="Times New Roman" w:cs="Times New Roman"/>
          <w:b/>
          <w:sz w:val="24"/>
          <w:szCs w:val="24"/>
        </w:rPr>
      </w:pPr>
      <w:r w:rsidRPr="00EE4CA4">
        <w:rPr>
          <w:rFonts w:ascii="Times New Roman" w:hAnsi="Times New Roman" w:cs="Times New Roman"/>
          <w:b/>
          <w:sz w:val="24"/>
          <w:szCs w:val="24"/>
        </w:rPr>
        <w:t>Important character values to Jordan</w:t>
      </w:r>
    </w:p>
    <w:p w:rsidR="00FA3350" w:rsidRDefault="00FA3350" w:rsidP="00D3683F">
      <w:pPr>
        <w:spacing w:line="480" w:lineRule="auto"/>
        <w:ind w:firstLine="720"/>
        <w:jc w:val="both"/>
        <w:rPr>
          <w:rFonts w:ascii="Times New Roman" w:hAnsi="Times New Roman" w:cs="Times New Roman"/>
          <w:sz w:val="24"/>
          <w:szCs w:val="24"/>
        </w:rPr>
      </w:pPr>
      <w:r w:rsidRPr="00FA3350">
        <w:rPr>
          <w:rFonts w:ascii="Times New Roman" w:hAnsi="Times New Roman" w:cs="Times New Roman"/>
          <w:sz w:val="24"/>
          <w:szCs w:val="24"/>
        </w:rPr>
        <w:t>The most important values from the characters t</w:t>
      </w:r>
      <w:r w:rsidR="00EE4CA4">
        <w:rPr>
          <w:rFonts w:ascii="Times New Roman" w:hAnsi="Times New Roman" w:cs="Times New Roman"/>
          <w:sz w:val="24"/>
          <w:szCs w:val="24"/>
        </w:rPr>
        <w:t>o</w:t>
      </w:r>
      <w:r w:rsidRPr="00FA3350">
        <w:rPr>
          <w:rFonts w:ascii="Times New Roman" w:hAnsi="Times New Roman" w:cs="Times New Roman"/>
          <w:sz w:val="24"/>
          <w:szCs w:val="24"/>
        </w:rPr>
        <w:t xml:space="preserve"> Jordan were; respect to the parents, helping the needy, fighting for the justice and being honest</w:t>
      </w:r>
      <w:r w:rsidR="00D3683F">
        <w:rPr>
          <w:rFonts w:ascii="Times New Roman" w:hAnsi="Times New Roman" w:cs="Times New Roman"/>
          <w:sz w:val="24"/>
          <w:szCs w:val="24"/>
        </w:rPr>
        <w:t xml:space="preserve"> (Ballyn, 2015</w:t>
      </w:r>
      <w:r w:rsidR="00D3683F" w:rsidRPr="00D3683F">
        <w:rPr>
          <w:rFonts w:ascii="Times New Roman" w:hAnsi="Times New Roman" w:cs="Times New Roman"/>
          <w:sz w:val="24"/>
          <w:szCs w:val="24"/>
        </w:rPr>
        <w:t>).</w:t>
      </w: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Default="00D3683F" w:rsidP="00D3683F">
      <w:pPr>
        <w:spacing w:line="480" w:lineRule="auto"/>
        <w:ind w:firstLine="720"/>
        <w:jc w:val="both"/>
        <w:rPr>
          <w:rFonts w:ascii="Times New Roman" w:hAnsi="Times New Roman" w:cs="Times New Roman"/>
          <w:sz w:val="24"/>
          <w:szCs w:val="24"/>
        </w:rPr>
      </w:pPr>
    </w:p>
    <w:p w:rsidR="00D3683F" w:rsidRPr="00D3683F" w:rsidRDefault="00D3683F" w:rsidP="00D3683F">
      <w:pPr>
        <w:spacing w:line="480" w:lineRule="auto"/>
        <w:ind w:firstLine="720"/>
        <w:jc w:val="center"/>
        <w:rPr>
          <w:rFonts w:ascii="Times New Roman" w:hAnsi="Times New Roman" w:cs="Times New Roman"/>
          <w:b/>
          <w:sz w:val="24"/>
          <w:szCs w:val="24"/>
        </w:rPr>
      </w:pPr>
      <w:r w:rsidRPr="00D3683F">
        <w:rPr>
          <w:rFonts w:ascii="Times New Roman" w:hAnsi="Times New Roman" w:cs="Times New Roman"/>
          <w:b/>
          <w:sz w:val="24"/>
          <w:szCs w:val="24"/>
        </w:rPr>
        <w:lastRenderedPageBreak/>
        <w:t>References</w:t>
      </w:r>
    </w:p>
    <w:p w:rsidR="00D3683F" w:rsidRDefault="00301E32" w:rsidP="00301E32">
      <w:pPr>
        <w:spacing w:line="480" w:lineRule="auto"/>
        <w:jc w:val="both"/>
        <w:rPr>
          <w:rFonts w:ascii="Times New Roman" w:hAnsi="Times New Roman" w:cs="Times New Roman"/>
          <w:sz w:val="24"/>
          <w:szCs w:val="24"/>
        </w:rPr>
      </w:pPr>
      <w:r>
        <w:rPr>
          <w:rFonts w:ascii="Times New Roman" w:hAnsi="Times New Roman" w:cs="Times New Roman"/>
          <w:sz w:val="24"/>
          <w:szCs w:val="24"/>
        </w:rPr>
        <w:t>Ballyn, S. (2015</w:t>
      </w:r>
      <w:r w:rsidR="00D3683F" w:rsidRPr="00D3683F">
        <w:rPr>
          <w:rFonts w:ascii="Times New Roman" w:hAnsi="Times New Roman" w:cs="Times New Roman"/>
          <w:sz w:val="24"/>
          <w:szCs w:val="24"/>
        </w:rPr>
        <w:t>). Nine Days by Toni Jordan. Reviews in Australian Studies, 8(4).</w:t>
      </w:r>
    </w:p>
    <w:p w:rsidR="00301E32" w:rsidRDefault="00301E32" w:rsidP="00D3683F">
      <w:pPr>
        <w:spacing w:line="480" w:lineRule="auto"/>
        <w:ind w:firstLine="720"/>
        <w:jc w:val="both"/>
        <w:rPr>
          <w:rFonts w:ascii="Times New Roman" w:hAnsi="Times New Roman" w:cs="Times New Roman"/>
          <w:sz w:val="24"/>
          <w:szCs w:val="24"/>
        </w:rPr>
      </w:pPr>
    </w:p>
    <w:p w:rsidR="00301E32" w:rsidRDefault="00301E32" w:rsidP="00D3683F">
      <w:pPr>
        <w:spacing w:line="480" w:lineRule="auto"/>
        <w:ind w:firstLine="720"/>
        <w:jc w:val="both"/>
        <w:rPr>
          <w:rFonts w:ascii="Times New Roman" w:hAnsi="Times New Roman" w:cs="Times New Roman"/>
          <w:sz w:val="24"/>
          <w:szCs w:val="24"/>
        </w:rPr>
      </w:pPr>
    </w:p>
    <w:p w:rsidR="00301E32" w:rsidRDefault="00301E32" w:rsidP="00D3683F">
      <w:pPr>
        <w:spacing w:line="480" w:lineRule="auto"/>
        <w:ind w:firstLine="720"/>
        <w:jc w:val="both"/>
        <w:rPr>
          <w:rFonts w:ascii="Times New Roman" w:hAnsi="Times New Roman" w:cs="Times New Roman"/>
          <w:sz w:val="24"/>
          <w:szCs w:val="24"/>
        </w:rPr>
      </w:pPr>
      <w:bookmarkStart w:id="0" w:name="_GoBack"/>
      <w:bookmarkEnd w:id="0"/>
    </w:p>
    <w:p w:rsidR="00301E32" w:rsidRPr="00301E32" w:rsidRDefault="00301E32" w:rsidP="00301E32">
      <w:pPr>
        <w:spacing w:line="480" w:lineRule="auto"/>
        <w:ind w:firstLine="720"/>
        <w:jc w:val="both"/>
        <w:rPr>
          <w:rFonts w:ascii="Times New Roman" w:hAnsi="Times New Roman" w:cs="Times New Roman"/>
          <w:sz w:val="24"/>
          <w:szCs w:val="24"/>
        </w:rPr>
      </w:pPr>
    </w:p>
    <w:p w:rsidR="00301E32" w:rsidRPr="00301E32" w:rsidRDefault="00301E32" w:rsidP="00301E32">
      <w:pPr>
        <w:spacing w:line="240" w:lineRule="auto"/>
        <w:ind w:firstLine="720"/>
        <w:jc w:val="both"/>
        <w:rPr>
          <w:rFonts w:ascii="Times New Roman" w:hAnsi="Times New Roman" w:cs="Times New Roman"/>
          <w:b/>
          <w:sz w:val="24"/>
          <w:szCs w:val="24"/>
        </w:rPr>
      </w:pPr>
      <w:r w:rsidRPr="00301E32">
        <w:rPr>
          <w:rFonts w:ascii="Times New Roman" w:hAnsi="Times New Roman" w:cs="Times New Roman"/>
          <w:b/>
          <w:sz w:val="24"/>
          <w:szCs w:val="24"/>
        </w:rPr>
        <w:t>NB: Hello my friend. Remember to delete this part before you submit your work.</w:t>
      </w:r>
    </w:p>
    <w:p w:rsidR="00301E32" w:rsidRPr="00301E32" w:rsidRDefault="00301E32" w:rsidP="00301E32">
      <w:pPr>
        <w:spacing w:line="240" w:lineRule="auto"/>
        <w:ind w:firstLine="720"/>
        <w:jc w:val="both"/>
        <w:rPr>
          <w:rFonts w:ascii="Times New Roman" w:hAnsi="Times New Roman" w:cs="Times New Roman"/>
          <w:b/>
          <w:sz w:val="24"/>
          <w:szCs w:val="24"/>
        </w:rPr>
      </w:pPr>
      <w:r w:rsidRPr="00301E32">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sectPr w:rsidR="00301E32" w:rsidRPr="00301E32" w:rsidSect="00D368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003" w:rsidRDefault="00811003" w:rsidP="00D3683F">
      <w:pPr>
        <w:spacing w:after="0" w:line="240" w:lineRule="auto"/>
      </w:pPr>
      <w:r>
        <w:separator/>
      </w:r>
    </w:p>
  </w:endnote>
  <w:endnote w:type="continuationSeparator" w:id="0">
    <w:p w:rsidR="00811003" w:rsidRDefault="00811003" w:rsidP="00D3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003" w:rsidRDefault="00811003" w:rsidP="00D3683F">
      <w:pPr>
        <w:spacing w:after="0" w:line="240" w:lineRule="auto"/>
      </w:pPr>
      <w:r>
        <w:separator/>
      </w:r>
    </w:p>
  </w:footnote>
  <w:footnote w:type="continuationSeparator" w:id="0">
    <w:p w:rsidR="00811003" w:rsidRDefault="00811003" w:rsidP="00D36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465945"/>
      <w:docPartObj>
        <w:docPartGallery w:val="Page Numbers (Top of Page)"/>
        <w:docPartUnique/>
      </w:docPartObj>
    </w:sdtPr>
    <w:sdtEndPr>
      <w:rPr>
        <w:rFonts w:ascii="Times New Roman" w:hAnsi="Times New Roman" w:cs="Times New Roman"/>
        <w:noProof/>
        <w:sz w:val="24"/>
        <w:szCs w:val="24"/>
      </w:rPr>
    </w:sdtEndPr>
    <w:sdtContent>
      <w:p w:rsidR="00D3683F" w:rsidRPr="00D3683F" w:rsidRDefault="00D3683F" w:rsidP="00D3683F">
        <w:pPr>
          <w:pStyle w:val="Header"/>
          <w:rPr>
            <w:rFonts w:ascii="Times New Roman" w:hAnsi="Times New Roman" w:cs="Times New Roman"/>
            <w:sz w:val="24"/>
            <w:szCs w:val="24"/>
          </w:rPr>
        </w:pPr>
        <w:r w:rsidRPr="00D3683F">
          <w:rPr>
            <w:rFonts w:ascii="Times New Roman" w:hAnsi="Times New Roman" w:cs="Times New Roman"/>
            <w:sz w:val="24"/>
            <w:szCs w:val="24"/>
          </w:rPr>
          <w:t>YEAR 12 - NINE DAYS NOVEL BY TONI JORDAN - CHARACTER PROFILES</w:t>
        </w:r>
        <w:r>
          <w:rPr>
            <w:rFonts w:ascii="Times New Roman" w:hAnsi="Times New Roman" w:cs="Times New Roman"/>
            <w:sz w:val="24"/>
            <w:szCs w:val="24"/>
          </w:rPr>
          <w:t xml:space="preserve">                </w:t>
        </w:r>
        <w:r w:rsidRPr="00D3683F">
          <w:rPr>
            <w:rFonts w:ascii="Times New Roman" w:hAnsi="Times New Roman" w:cs="Times New Roman"/>
            <w:sz w:val="24"/>
            <w:szCs w:val="24"/>
          </w:rPr>
          <w:fldChar w:fldCharType="begin"/>
        </w:r>
        <w:r w:rsidRPr="00D3683F">
          <w:rPr>
            <w:rFonts w:ascii="Times New Roman" w:hAnsi="Times New Roman" w:cs="Times New Roman"/>
            <w:sz w:val="24"/>
            <w:szCs w:val="24"/>
          </w:rPr>
          <w:instrText xml:space="preserve"> PAGE   \* MERGEFORMAT </w:instrText>
        </w:r>
        <w:r w:rsidRPr="00D3683F">
          <w:rPr>
            <w:rFonts w:ascii="Times New Roman" w:hAnsi="Times New Roman" w:cs="Times New Roman"/>
            <w:sz w:val="24"/>
            <w:szCs w:val="24"/>
          </w:rPr>
          <w:fldChar w:fldCharType="separate"/>
        </w:r>
        <w:r w:rsidR="00AF59FE">
          <w:rPr>
            <w:rFonts w:ascii="Times New Roman" w:hAnsi="Times New Roman" w:cs="Times New Roman"/>
            <w:noProof/>
            <w:sz w:val="24"/>
            <w:szCs w:val="24"/>
          </w:rPr>
          <w:t>5</w:t>
        </w:r>
        <w:r w:rsidRPr="00D3683F">
          <w:rPr>
            <w:rFonts w:ascii="Times New Roman" w:hAnsi="Times New Roman" w:cs="Times New Roman"/>
            <w:noProof/>
            <w:sz w:val="24"/>
            <w:szCs w:val="24"/>
          </w:rPr>
          <w:fldChar w:fldCharType="end"/>
        </w:r>
      </w:p>
    </w:sdtContent>
  </w:sdt>
  <w:p w:rsidR="00D3683F" w:rsidRDefault="00D368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3F" w:rsidRDefault="00D3683F">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DDA"/>
    <w:rsid w:val="00276DDA"/>
    <w:rsid w:val="00280CAB"/>
    <w:rsid w:val="002873DC"/>
    <w:rsid w:val="00301E32"/>
    <w:rsid w:val="003E335E"/>
    <w:rsid w:val="004879A9"/>
    <w:rsid w:val="004D6B59"/>
    <w:rsid w:val="0050090E"/>
    <w:rsid w:val="0057084E"/>
    <w:rsid w:val="00811003"/>
    <w:rsid w:val="00A40B3F"/>
    <w:rsid w:val="00AE76E5"/>
    <w:rsid w:val="00AF59FE"/>
    <w:rsid w:val="00BD632B"/>
    <w:rsid w:val="00BE3736"/>
    <w:rsid w:val="00C22011"/>
    <w:rsid w:val="00D3683F"/>
    <w:rsid w:val="00D41FBF"/>
    <w:rsid w:val="00E366D2"/>
    <w:rsid w:val="00EE4CA4"/>
    <w:rsid w:val="00FA3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8065"/>
  <w15:chartTrackingRefBased/>
  <w15:docId w15:val="{2C7B542D-0892-4F73-B22F-EBBAE961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83F"/>
  </w:style>
  <w:style w:type="paragraph" w:styleId="Footer">
    <w:name w:val="footer"/>
    <w:basedOn w:val="Normal"/>
    <w:link w:val="FooterChar"/>
    <w:uiPriority w:val="99"/>
    <w:unhideWhenUsed/>
    <w:rsid w:val="00D36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2020-11-01T21:15:00Z</dcterms:created>
  <dcterms:modified xsi:type="dcterms:W3CDTF">2020-11-01T21:15:00Z</dcterms:modified>
</cp:coreProperties>
</file>